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B20E0" w14:textId="77777777" w:rsidR="00DB4CCC" w:rsidRDefault="00DB4CCC">
      <w:pPr>
        <w:jc w:val="both"/>
        <w:rPr>
          <w:sz w:val="28"/>
          <w:szCs w:val="28"/>
        </w:rPr>
      </w:pPr>
      <w:bookmarkStart w:id="0" w:name="_GoBack"/>
      <w:bookmarkEnd w:id="0"/>
    </w:p>
    <w:p w14:paraId="6F790C69" w14:textId="77777777" w:rsidR="00DB4CCC" w:rsidRDefault="00CA03BF">
      <w:pPr>
        <w:jc w:val="both"/>
        <w:rPr>
          <w:sz w:val="32"/>
          <w:szCs w:val="32"/>
        </w:rPr>
      </w:pPr>
      <w:r>
        <w:rPr>
          <w:sz w:val="28"/>
          <w:szCs w:val="28"/>
        </w:rPr>
        <w:t>Name: ______________________________________Class: _______</w:t>
      </w:r>
    </w:p>
    <w:p w14:paraId="11DE0C96" w14:textId="77777777" w:rsidR="00DB4CCC" w:rsidRDefault="00DB4CCC">
      <w:pPr>
        <w:rPr>
          <w:sz w:val="18"/>
          <w:szCs w:val="18"/>
        </w:rPr>
      </w:pPr>
    </w:p>
    <w:p w14:paraId="0E959476" w14:textId="77777777" w:rsidR="00DB4CCC" w:rsidRDefault="00DB4CCC">
      <w:pPr>
        <w:rPr>
          <w:sz w:val="18"/>
          <w:szCs w:val="18"/>
        </w:rPr>
      </w:pPr>
    </w:p>
    <w:p w14:paraId="6F6B29C4" w14:textId="6E6D57C0" w:rsidR="00070DED" w:rsidRPr="00070DED" w:rsidRDefault="00070DED">
      <w:pPr>
        <w:rPr>
          <w:bCs/>
          <w:iCs/>
        </w:rPr>
      </w:pPr>
      <w:r>
        <w:rPr>
          <w:b/>
          <w:bCs/>
          <w:i/>
          <w:iCs/>
        </w:rPr>
        <w:t xml:space="preserve">Standard 1: </w:t>
      </w:r>
      <w:r>
        <w:rPr>
          <w:bCs/>
          <w:iCs/>
        </w:rPr>
        <w:t xml:space="preserve">Identifies concepts &amp; demonstrates skills needed to enhance </w:t>
      </w:r>
      <w:proofErr w:type="gramStart"/>
      <w:r>
        <w:rPr>
          <w:bCs/>
          <w:iCs/>
        </w:rPr>
        <w:t>health  B</w:t>
      </w:r>
      <w:proofErr w:type="gramEnd"/>
      <w:r>
        <w:rPr>
          <w:bCs/>
          <w:iCs/>
        </w:rPr>
        <w:t xml:space="preserve">          A            M             E</w:t>
      </w:r>
    </w:p>
    <w:p w14:paraId="1B6D2EAA" w14:textId="428BD964" w:rsidR="00DB4CCC" w:rsidRDefault="00431A55">
      <w:r>
        <w:rPr>
          <w:b/>
          <w:bCs/>
          <w:i/>
          <w:iCs/>
        </w:rPr>
        <w:t xml:space="preserve">Standard </w:t>
      </w:r>
      <w:r w:rsidR="00CA03BF">
        <w:rPr>
          <w:b/>
          <w:bCs/>
          <w:i/>
          <w:iCs/>
        </w:rPr>
        <w:t>2:</w:t>
      </w:r>
      <w:r w:rsidR="00CA03BF">
        <w:t xml:space="preserve"> Analyzes </w:t>
      </w:r>
      <w:r w:rsidR="00CA03BF">
        <w:rPr>
          <w:noProof/>
        </w:rPr>
        <w:drawing>
          <wp:anchor distT="152400" distB="152400" distL="152400" distR="152400" simplePos="0" relativeHeight="251659264" behindDoc="0" locked="0" layoutInCell="1" allowOverlap="1" wp14:anchorId="40B97908" wp14:editId="26650738">
            <wp:simplePos x="0" y="0"/>
            <wp:positionH relativeFrom="page">
              <wp:posOffset>7839434</wp:posOffset>
            </wp:positionH>
            <wp:positionV relativeFrom="page">
              <wp:posOffset>96422</wp:posOffset>
            </wp:positionV>
            <wp:extent cx="1625600" cy="1212948"/>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pic:nvPicPr>
                  <pic:blipFill>
                    <a:blip r:embed="rId8">
                      <a:extLst/>
                    </a:blip>
                    <a:stretch>
                      <a:fillRect/>
                    </a:stretch>
                  </pic:blipFill>
                  <pic:spPr>
                    <a:xfrm>
                      <a:off x="0" y="0"/>
                      <a:ext cx="1625600" cy="1212948"/>
                    </a:xfrm>
                    <a:prstGeom prst="rect">
                      <a:avLst/>
                    </a:prstGeom>
                    <a:ln w="12700" cap="flat">
                      <a:noFill/>
                      <a:miter lim="400000"/>
                    </a:ln>
                    <a:effectLst/>
                  </pic:spPr>
                </pic:pic>
              </a:graphicData>
            </a:graphic>
          </wp:anchor>
        </w:drawing>
      </w:r>
      <w:r w:rsidR="00CA03BF">
        <w:t>the importance of character</w:t>
      </w:r>
      <w:r w:rsidR="00070DED">
        <w:t xml:space="preserve"> and values            </w:t>
      </w:r>
      <w:r w:rsidR="00070DED">
        <w:tab/>
        <w:t xml:space="preserve">          B          A</w:t>
      </w:r>
      <w:r w:rsidR="00070DED">
        <w:tab/>
        <w:t xml:space="preserve"> M</w:t>
      </w:r>
      <w:r w:rsidR="00070DED">
        <w:tab/>
        <w:t xml:space="preserve">     </w:t>
      </w:r>
      <w:r w:rsidR="00CA03BF">
        <w:t>E</w:t>
      </w:r>
    </w:p>
    <w:p w14:paraId="46A3E149" w14:textId="77777777" w:rsidR="003B17F3" w:rsidRDefault="003B17F3"/>
    <w:tbl>
      <w:tblPr>
        <w:tblW w:w="1083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9"/>
        <w:gridCol w:w="2293"/>
        <w:gridCol w:w="2218"/>
        <w:gridCol w:w="2372"/>
        <w:gridCol w:w="455"/>
        <w:gridCol w:w="2269"/>
      </w:tblGrid>
      <w:tr w:rsidR="00DB4CCC" w14:paraId="52E9C567" w14:textId="77777777">
        <w:trPr>
          <w:trHeight w:val="239"/>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180689D5" w14:textId="77777777" w:rsidR="00DB4CCC" w:rsidRDefault="00DB4CCC"/>
        </w:tc>
        <w:tc>
          <w:tcPr>
            <w:tcW w:w="2292"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DE281D3" w14:textId="77777777" w:rsidR="00DB4CCC" w:rsidRDefault="00CA03BF">
            <w:pPr>
              <w:pStyle w:val="FreeForm"/>
              <w:jc w:val="center"/>
            </w:pPr>
            <w:r>
              <w:rPr>
                <w:rFonts w:ascii="Marion"/>
                <w:b/>
                <w:bCs/>
                <w:sz w:val="22"/>
                <w:szCs w:val="22"/>
              </w:rPr>
              <w:t>Beginning</w:t>
            </w:r>
          </w:p>
        </w:tc>
        <w:tc>
          <w:tcPr>
            <w:tcW w:w="2218"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059B6681" w14:textId="77777777" w:rsidR="00DB4CCC" w:rsidRDefault="00CA03BF">
            <w:pPr>
              <w:pStyle w:val="FreeForm"/>
              <w:jc w:val="center"/>
            </w:pPr>
            <w:r>
              <w:rPr>
                <w:rFonts w:ascii="Marion"/>
                <w:b/>
                <w:bCs/>
                <w:sz w:val="22"/>
                <w:szCs w:val="22"/>
              </w:rPr>
              <w:t>Approaching</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35B81717" w14:textId="77777777" w:rsidR="00DB4CCC" w:rsidRDefault="00CA03BF">
            <w:pPr>
              <w:pStyle w:val="FreeForm"/>
              <w:jc w:val="center"/>
            </w:pPr>
            <w:r>
              <w:rPr>
                <w:rFonts w:ascii="Marion"/>
                <w:b/>
                <w:bCs/>
                <w:sz w:val="22"/>
                <w:szCs w:val="22"/>
              </w:rPr>
              <w:t>Meeting</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725A97FB"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8857517" w14:textId="77777777" w:rsidR="00DB4CCC" w:rsidRDefault="00CA03BF">
            <w:pPr>
              <w:pStyle w:val="FreeForm"/>
              <w:jc w:val="center"/>
            </w:pPr>
            <w:r>
              <w:rPr>
                <w:rFonts w:ascii="Marion"/>
                <w:b/>
                <w:bCs/>
                <w:sz w:val="22"/>
                <w:szCs w:val="22"/>
              </w:rPr>
              <w:t>Exceeding</w:t>
            </w:r>
          </w:p>
        </w:tc>
      </w:tr>
      <w:tr w:rsidR="00DB4CCC" w14:paraId="404620FD" w14:textId="77777777" w:rsidTr="003B17F3">
        <w:trPr>
          <w:trHeight w:val="1844"/>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6D46D649" w14:textId="77777777" w:rsidR="00DB4CCC" w:rsidRDefault="00CA03BF">
            <w:pPr>
              <w:rPr>
                <w:rFonts w:ascii="Marion"/>
                <w:b/>
                <w:bCs/>
                <w:sz w:val="18"/>
                <w:szCs w:val="18"/>
              </w:rPr>
            </w:pPr>
            <w:r w:rsidRPr="002B7F50">
              <w:rPr>
                <w:rFonts w:ascii="Marion"/>
                <w:b/>
                <w:bCs/>
                <w:sz w:val="18"/>
                <w:szCs w:val="18"/>
              </w:rPr>
              <w:t>Origin of values</w:t>
            </w:r>
          </w:p>
          <w:p w14:paraId="29944236" w14:textId="77777777" w:rsidR="002B7F50" w:rsidRPr="002B7F50" w:rsidRDefault="002B7F50">
            <w:pPr>
              <w:rPr>
                <w:rFonts w:ascii="Marion"/>
                <w:b/>
                <w:bCs/>
                <w:sz w:val="18"/>
                <w:szCs w:val="18"/>
              </w:rPr>
            </w:pPr>
          </w:p>
          <w:p w14:paraId="64B4F41A" w14:textId="77777777" w:rsidR="002B7F50" w:rsidRPr="002B7F50" w:rsidRDefault="002B7F50">
            <w:pPr>
              <w:rPr>
                <w:rFonts w:ascii="Marion"/>
                <w:b/>
                <w:bCs/>
                <w:sz w:val="18"/>
                <w:szCs w:val="18"/>
              </w:rPr>
            </w:pPr>
          </w:p>
          <w:p w14:paraId="0D056BAE" w14:textId="2400AAB5" w:rsidR="002B7F50" w:rsidRPr="002B7F50" w:rsidRDefault="002B7F50">
            <w:pPr>
              <w:rPr>
                <w:rFonts w:ascii="Marion" w:eastAsia="Marion" w:hAnsi="Marion" w:cs="Marion"/>
                <w:b/>
                <w:bCs/>
                <w:sz w:val="18"/>
                <w:szCs w:val="18"/>
              </w:rPr>
            </w:pPr>
            <w:r w:rsidRPr="002B7F50">
              <w:rPr>
                <w:rFonts w:ascii="Marion"/>
                <w:b/>
                <w:bCs/>
                <w:sz w:val="18"/>
                <w:szCs w:val="18"/>
              </w:rPr>
              <w:t>Standard 1</w:t>
            </w:r>
          </w:p>
          <w:p w14:paraId="51978E80" w14:textId="77777777" w:rsidR="00DB4CCC" w:rsidRDefault="00DB4CCC"/>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2B890" w14:textId="77777777" w:rsidR="00DB4CCC" w:rsidRDefault="00CA03BF">
            <w:pPr>
              <w:pStyle w:val="FreeForm"/>
            </w:pPr>
            <w:r>
              <w:rPr>
                <w:rFonts w:ascii="Marion"/>
                <w:sz w:val="18"/>
                <w:szCs w:val="18"/>
              </w:rPr>
              <w:t xml:space="preserve"> The student lacked depth and explanation while explaining the origin of values for their family (paragraph was less than 4 sentences).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F5404" w14:textId="77777777" w:rsidR="00DB4CCC" w:rsidRDefault="003B17F3" w:rsidP="003B17F3">
            <w:pPr>
              <w:pStyle w:val="FreeForm"/>
            </w:pPr>
            <w:r>
              <w:rPr>
                <w:rFonts w:ascii="Marion"/>
                <w:sz w:val="18"/>
                <w:szCs w:val="18"/>
              </w:rPr>
              <w:t xml:space="preserve"> The student explained the </w:t>
            </w:r>
            <w:r w:rsidR="00CA03BF">
              <w:rPr>
                <w:rFonts w:ascii="Marion"/>
                <w:sz w:val="18"/>
                <w:szCs w:val="18"/>
              </w:rPr>
              <w:t xml:space="preserve">origin of values for their family using complete sentences but did not include personal </w:t>
            </w:r>
            <w:r>
              <w:rPr>
                <w:rFonts w:ascii="Marion"/>
                <w:sz w:val="18"/>
                <w:szCs w:val="18"/>
              </w:rPr>
              <w:t>examples.</w:t>
            </w:r>
            <w:r w:rsidR="00CA03BF">
              <w:rPr>
                <w:rFonts w:ascii="Marion"/>
                <w:sz w:val="18"/>
                <w:szCs w:val="18"/>
              </w:rPr>
              <w:t xml:space="preserve"> </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0136DFEB" w14:textId="77777777" w:rsidR="00DB4CCC" w:rsidRDefault="00CA03BF" w:rsidP="003B17F3">
            <w:pPr>
              <w:pStyle w:val="FreeForm"/>
            </w:pPr>
            <w:r>
              <w:rPr>
                <w:rFonts w:ascii="Marion"/>
                <w:sz w:val="18"/>
                <w:szCs w:val="18"/>
              </w:rPr>
              <w:t>You fully explained in depth the origin of your values or went into depth discussing one or more particular value using complete sentences and detail.</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3138F245"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B307DF" w14:textId="77777777" w:rsidR="00DB4CCC" w:rsidRDefault="00CA03BF">
            <w:pPr>
              <w:rPr>
                <w:rFonts w:ascii="Marion" w:eastAsia="Marion" w:hAnsi="Marion" w:cs="Marion"/>
                <w:sz w:val="18"/>
                <w:szCs w:val="18"/>
              </w:rPr>
            </w:pPr>
            <w:r>
              <w:rPr>
                <w:rFonts w:ascii="Marion"/>
                <w:sz w:val="18"/>
                <w:szCs w:val="18"/>
              </w:rPr>
              <w:t xml:space="preserve">In addition to </w:t>
            </w:r>
            <w:r>
              <w:rPr>
                <w:rFonts w:hAnsi="Marion"/>
                <w:sz w:val="18"/>
                <w:szCs w:val="18"/>
              </w:rPr>
              <w:t>“</w:t>
            </w:r>
            <w:r>
              <w:rPr>
                <w:rFonts w:ascii="Marion"/>
                <w:sz w:val="18"/>
                <w:szCs w:val="18"/>
              </w:rPr>
              <w:t>meeting</w:t>
            </w:r>
            <w:r>
              <w:rPr>
                <w:rFonts w:hAnsi="Marion"/>
                <w:sz w:val="18"/>
                <w:szCs w:val="18"/>
              </w:rPr>
              <w:t>”</w:t>
            </w:r>
            <w:r>
              <w:rPr>
                <w:rFonts w:hAnsi="Marion"/>
                <w:sz w:val="18"/>
                <w:szCs w:val="18"/>
              </w:rPr>
              <w:t xml:space="preserve"> </w:t>
            </w:r>
            <w:r>
              <w:rPr>
                <w:rFonts w:ascii="Marion"/>
                <w:sz w:val="18"/>
                <w:szCs w:val="18"/>
              </w:rPr>
              <w:t>descriptors:</w:t>
            </w:r>
          </w:p>
          <w:p w14:paraId="1F41F44E" w14:textId="77777777" w:rsidR="00DB4CCC" w:rsidRDefault="003B17F3" w:rsidP="003B17F3">
            <w:pPr>
              <w:rPr>
                <w:rFonts w:ascii="Marion" w:eastAsia="Marion" w:hAnsi="Marion" w:cs="Marion"/>
                <w:sz w:val="18"/>
                <w:szCs w:val="18"/>
              </w:rPr>
            </w:pPr>
            <w:r>
              <w:rPr>
                <w:rFonts w:ascii="Marion"/>
                <w:sz w:val="18"/>
                <w:szCs w:val="18"/>
              </w:rPr>
              <w:t>You did a fabulous job explaining where your family values stemmed from!  From your work, it is clear you took extra time to learn more about your family and where each value came from.  Awesome work!</w:t>
            </w:r>
          </w:p>
        </w:tc>
      </w:tr>
      <w:tr w:rsidR="00DB4CCC" w14:paraId="7CF81169" w14:textId="77777777">
        <w:trPr>
          <w:trHeight w:val="1990"/>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5D6C5CC8" w14:textId="77777777" w:rsidR="00DB4CCC" w:rsidRDefault="00CA03BF">
            <w:pPr>
              <w:rPr>
                <w:rFonts w:ascii="Marion"/>
                <w:b/>
                <w:bCs/>
                <w:sz w:val="18"/>
                <w:szCs w:val="18"/>
              </w:rPr>
            </w:pPr>
            <w:r>
              <w:rPr>
                <w:rFonts w:ascii="Marion"/>
                <w:b/>
                <w:bCs/>
                <w:sz w:val="18"/>
                <w:szCs w:val="18"/>
              </w:rPr>
              <w:t>Examples of the values being demonstrated</w:t>
            </w:r>
          </w:p>
          <w:p w14:paraId="7F674ABB" w14:textId="77777777" w:rsidR="002B7F50" w:rsidRDefault="002B7F50">
            <w:pPr>
              <w:rPr>
                <w:rFonts w:ascii="Marion"/>
                <w:b/>
                <w:bCs/>
                <w:sz w:val="18"/>
                <w:szCs w:val="18"/>
              </w:rPr>
            </w:pPr>
          </w:p>
          <w:p w14:paraId="37BCCDEF" w14:textId="77777777" w:rsidR="002B7F50" w:rsidRDefault="002B7F50">
            <w:pPr>
              <w:rPr>
                <w:rFonts w:ascii="Marion"/>
                <w:b/>
                <w:bCs/>
                <w:sz w:val="18"/>
                <w:szCs w:val="18"/>
              </w:rPr>
            </w:pPr>
          </w:p>
          <w:p w14:paraId="38AAF5A0" w14:textId="119DC130" w:rsidR="002B7F50" w:rsidRDefault="002B7F50">
            <w:pPr>
              <w:rPr>
                <w:rFonts w:ascii="Marion" w:eastAsia="Marion" w:hAnsi="Marion" w:cs="Marion"/>
                <w:b/>
                <w:bCs/>
                <w:sz w:val="18"/>
                <w:szCs w:val="18"/>
              </w:rPr>
            </w:pPr>
            <w:r>
              <w:rPr>
                <w:rFonts w:ascii="Marion"/>
                <w:b/>
                <w:bCs/>
                <w:sz w:val="18"/>
                <w:szCs w:val="18"/>
              </w:rPr>
              <w:t>Standard 2</w:t>
            </w:r>
          </w:p>
          <w:p w14:paraId="48A1B9F2" w14:textId="77777777" w:rsidR="00DB4CCC" w:rsidRDefault="00DB4CCC">
            <w:pPr>
              <w:pStyle w:val="Default"/>
              <w:tabs>
                <w:tab w:val="left" w:pos="720"/>
                <w:tab w:val="left" w:pos="9630"/>
              </w:tabs>
            </w:pPr>
          </w:p>
          <w:p w14:paraId="21303A74" w14:textId="77777777" w:rsidR="002B7F50" w:rsidRDefault="002B7F50">
            <w:pPr>
              <w:pStyle w:val="Default"/>
              <w:tabs>
                <w:tab w:val="left" w:pos="720"/>
                <w:tab w:val="left" w:pos="9630"/>
              </w:tabs>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F26CB" w14:textId="77777777" w:rsidR="00DB4CCC" w:rsidRDefault="00CA03BF">
            <w:pPr>
              <w:pStyle w:val="FreeForm"/>
            </w:pPr>
            <w:r>
              <w:rPr>
                <w:rFonts w:ascii="Marion"/>
                <w:sz w:val="18"/>
                <w:szCs w:val="18"/>
              </w:rPr>
              <w:t>You did not include examples of when your family uses one or more of the values</w:t>
            </w:r>
            <w:r w:rsidR="003B17F3">
              <w:rPr>
                <w:rFonts w:ascii="Marion"/>
                <w:sz w:val="18"/>
                <w:szCs w:val="18"/>
              </w:rPr>
              <w:t xml:space="preserve"> in your paragraph.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00B7E" w14:textId="70E3E193" w:rsidR="00DB4CCC" w:rsidRDefault="00CA03BF">
            <w:pPr>
              <w:pStyle w:val="FreeForm"/>
            </w:pPr>
            <w:r>
              <w:rPr>
                <w:rFonts w:ascii="Marion"/>
                <w:sz w:val="18"/>
                <w:szCs w:val="18"/>
              </w:rPr>
              <w:t>You used some examples and times of when your family uses one or more of y</w:t>
            </w:r>
            <w:r w:rsidR="003B17F3">
              <w:rPr>
                <w:rFonts w:ascii="Marion"/>
                <w:sz w:val="18"/>
                <w:szCs w:val="18"/>
              </w:rPr>
              <w:t xml:space="preserve">our family values but reader </w:t>
            </w:r>
            <w:proofErr w:type="gramStart"/>
            <w:r w:rsidR="003B17F3">
              <w:rPr>
                <w:rFonts w:ascii="Marion"/>
                <w:sz w:val="18"/>
                <w:szCs w:val="18"/>
              </w:rPr>
              <w:t>was</w:t>
            </w:r>
            <w:proofErr w:type="gramEnd"/>
            <w:r w:rsidR="003B17F3">
              <w:rPr>
                <w:rFonts w:ascii="Marion"/>
                <w:sz w:val="18"/>
                <w:szCs w:val="18"/>
              </w:rPr>
              <w:t xml:space="preserve"> left with </w:t>
            </w:r>
            <w:r>
              <w:rPr>
                <w:rFonts w:ascii="Marion"/>
                <w:sz w:val="18"/>
                <w:szCs w:val="18"/>
              </w:rPr>
              <w:t>questions of how you use your values on a regular basis.</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7185C121" w14:textId="2485BE1F" w:rsidR="00DB4CCC" w:rsidRDefault="00CA03BF" w:rsidP="00C00F49">
            <w:pPr>
              <w:pStyle w:val="FreeForm"/>
            </w:pPr>
            <w:r>
              <w:rPr>
                <w:rFonts w:ascii="Marion"/>
                <w:sz w:val="18"/>
                <w:szCs w:val="18"/>
              </w:rPr>
              <w:t>You fully explained examples and time</w:t>
            </w:r>
            <w:r w:rsidR="00C00F49">
              <w:rPr>
                <w:rFonts w:ascii="Marion"/>
                <w:sz w:val="18"/>
                <w:szCs w:val="18"/>
              </w:rPr>
              <w:t xml:space="preserve">s when your family uses </w:t>
            </w:r>
            <w:r>
              <w:rPr>
                <w:rFonts w:ascii="Marion"/>
                <w:sz w:val="18"/>
                <w:szCs w:val="18"/>
              </w:rPr>
              <w:t xml:space="preserve">one or more particular value </w:t>
            </w:r>
            <w:r w:rsidR="00C00F49">
              <w:rPr>
                <w:rFonts w:ascii="Marion"/>
                <w:sz w:val="18"/>
                <w:szCs w:val="18"/>
              </w:rPr>
              <w:t>and/</w:t>
            </w:r>
            <w:r>
              <w:rPr>
                <w:rFonts w:ascii="Marion"/>
                <w:sz w:val="18"/>
                <w:szCs w:val="18"/>
              </w:rPr>
              <w:t xml:space="preserve">or went into depth </w:t>
            </w:r>
            <w:r w:rsidR="00C00F49">
              <w:rPr>
                <w:rFonts w:ascii="Marion"/>
                <w:sz w:val="18"/>
                <w:szCs w:val="18"/>
              </w:rPr>
              <w:t xml:space="preserve">explaining how your family uses these values on a regular basis.  </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334EFF75"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AF7B4" w14:textId="77777777" w:rsidR="00DB4CCC" w:rsidRDefault="00CA03BF">
            <w:pPr>
              <w:rPr>
                <w:rFonts w:ascii="Marion" w:eastAsia="Marion" w:hAnsi="Marion" w:cs="Marion"/>
                <w:sz w:val="18"/>
                <w:szCs w:val="18"/>
              </w:rPr>
            </w:pPr>
            <w:r>
              <w:rPr>
                <w:rFonts w:ascii="Marion"/>
                <w:sz w:val="18"/>
                <w:szCs w:val="18"/>
              </w:rPr>
              <w:t xml:space="preserve">In addition to </w:t>
            </w:r>
            <w:r>
              <w:rPr>
                <w:rFonts w:hAnsi="Marion"/>
                <w:sz w:val="18"/>
                <w:szCs w:val="18"/>
              </w:rPr>
              <w:t>“</w:t>
            </w:r>
            <w:r>
              <w:rPr>
                <w:rFonts w:ascii="Marion"/>
                <w:sz w:val="18"/>
                <w:szCs w:val="18"/>
              </w:rPr>
              <w:t>meeting</w:t>
            </w:r>
            <w:r>
              <w:rPr>
                <w:rFonts w:hAnsi="Marion"/>
                <w:sz w:val="18"/>
                <w:szCs w:val="18"/>
              </w:rPr>
              <w:t>”</w:t>
            </w:r>
            <w:r>
              <w:rPr>
                <w:rFonts w:hAnsi="Marion"/>
                <w:sz w:val="18"/>
                <w:szCs w:val="18"/>
              </w:rPr>
              <w:t xml:space="preserve"> </w:t>
            </w:r>
            <w:r>
              <w:rPr>
                <w:rFonts w:ascii="Marion"/>
                <w:sz w:val="18"/>
                <w:szCs w:val="18"/>
              </w:rPr>
              <w:t>descriptors:</w:t>
            </w:r>
          </w:p>
          <w:p w14:paraId="51EDAA2D" w14:textId="77777777" w:rsidR="003B17F3" w:rsidRDefault="003B17F3" w:rsidP="003B17F3">
            <w:pPr>
              <w:rPr>
                <w:rFonts w:ascii="Marion" w:eastAsia="Marion" w:hAnsi="Marion" w:cs="Marion"/>
                <w:sz w:val="18"/>
                <w:szCs w:val="18"/>
              </w:rPr>
            </w:pPr>
          </w:p>
          <w:p w14:paraId="25A66EDE" w14:textId="00BA314B" w:rsidR="00DB4CCC" w:rsidRDefault="003B17F3" w:rsidP="00C00F49">
            <w:pPr>
              <w:rPr>
                <w:rFonts w:ascii="Marion" w:eastAsia="Marion" w:hAnsi="Marion" w:cs="Marion"/>
                <w:sz w:val="18"/>
                <w:szCs w:val="18"/>
              </w:rPr>
            </w:pPr>
            <w:r>
              <w:rPr>
                <w:rFonts w:ascii="Marion" w:eastAsia="Marion" w:hAnsi="Marion" w:cs="Marion"/>
                <w:sz w:val="18"/>
                <w:szCs w:val="18"/>
              </w:rPr>
              <w:t xml:space="preserve">You explained your </w:t>
            </w:r>
            <w:r w:rsidR="00C00F49">
              <w:rPr>
                <w:rFonts w:ascii="Marion" w:eastAsia="Marion" w:hAnsi="Marion" w:cs="Marion"/>
                <w:sz w:val="18"/>
                <w:szCs w:val="18"/>
              </w:rPr>
              <w:t xml:space="preserve">family </w:t>
            </w:r>
            <w:r>
              <w:rPr>
                <w:rFonts w:ascii="Marion" w:eastAsia="Marion" w:hAnsi="Marion" w:cs="Marion"/>
                <w:sz w:val="18"/>
                <w:szCs w:val="18"/>
              </w:rPr>
              <w:t>values</w:t>
            </w:r>
            <w:r w:rsidR="00C00F49">
              <w:rPr>
                <w:rFonts w:ascii="Marion" w:eastAsia="Marion" w:hAnsi="Marion" w:cs="Marion"/>
                <w:sz w:val="18"/>
                <w:szCs w:val="18"/>
              </w:rPr>
              <w:t xml:space="preserve"> and gave specific, in depth examples of </w:t>
            </w:r>
            <w:r w:rsidR="00C00F49">
              <w:rPr>
                <w:rFonts w:ascii="Marion"/>
                <w:sz w:val="18"/>
                <w:szCs w:val="18"/>
              </w:rPr>
              <w:t>how you and your family these values on a regular basis and in your daily lives.</w:t>
            </w:r>
          </w:p>
        </w:tc>
      </w:tr>
      <w:tr w:rsidR="00DB4CCC" w14:paraId="4D4AE4C0" w14:textId="77777777">
        <w:trPr>
          <w:trHeight w:val="2650"/>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53C0F662" w14:textId="77777777" w:rsidR="00DB4CCC" w:rsidRDefault="00CA03BF">
            <w:pPr>
              <w:rPr>
                <w:rFonts w:ascii="Marion"/>
                <w:b/>
                <w:bCs/>
                <w:sz w:val="18"/>
                <w:szCs w:val="18"/>
              </w:rPr>
            </w:pPr>
            <w:r w:rsidRPr="003B17F3">
              <w:rPr>
                <w:rFonts w:ascii="Marion"/>
                <w:b/>
                <w:bCs/>
                <w:sz w:val="18"/>
                <w:szCs w:val="18"/>
              </w:rPr>
              <w:t>Connection between character strengths and values</w:t>
            </w:r>
          </w:p>
          <w:p w14:paraId="3185A6F8" w14:textId="77777777" w:rsidR="002B7F50" w:rsidRDefault="002B7F50">
            <w:pPr>
              <w:rPr>
                <w:rFonts w:ascii="Marion"/>
                <w:b/>
                <w:bCs/>
                <w:sz w:val="18"/>
                <w:szCs w:val="18"/>
              </w:rPr>
            </w:pPr>
          </w:p>
          <w:p w14:paraId="6F6353CE" w14:textId="77777777" w:rsidR="002B7F50" w:rsidRDefault="002B7F50">
            <w:pPr>
              <w:rPr>
                <w:rFonts w:ascii="Marion"/>
                <w:b/>
                <w:bCs/>
                <w:sz w:val="18"/>
                <w:szCs w:val="18"/>
              </w:rPr>
            </w:pPr>
          </w:p>
          <w:p w14:paraId="5092EC43" w14:textId="2F7EABDE" w:rsidR="002B7F50" w:rsidRDefault="002B7F50">
            <w:pPr>
              <w:rPr>
                <w:rFonts w:ascii="Marion"/>
                <w:b/>
                <w:bCs/>
                <w:sz w:val="18"/>
                <w:szCs w:val="18"/>
              </w:rPr>
            </w:pPr>
            <w:r>
              <w:rPr>
                <w:rFonts w:ascii="Marion"/>
                <w:b/>
                <w:bCs/>
                <w:sz w:val="18"/>
                <w:szCs w:val="18"/>
              </w:rPr>
              <w:t>Standard 2</w:t>
            </w:r>
          </w:p>
          <w:p w14:paraId="6C08FB8B" w14:textId="77777777" w:rsidR="002B7F50" w:rsidRDefault="002B7F50">
            <w:pPr>
              <w:rPr>
                <w:rFonts w:ascii="Marion"/>
                <w:b/>
                <w:bCs/>
                <w:sz w:val="18"/>
                <w:szCs w:val="18"/>
              </w:rPr>
            </w:pPr>
          </w:p>
          <w:p w14:paraId="2FA6EAAC" w14:textId="77777777" w:rsidR="002B7F50" w:rsidRPr="003B17F3" w:rsidRDefault="002B7F50">
            <w:pPr>
              <w:rPr>
                <w:rFonts w:ascii="Marion" w:eastAsia="Marion" w:hAnsi="Marion" w:cs="Marion"/>
                <w:b/>
                <w:bCs/>
                <w:sz w:val="18"/>
                <w:szCs w:val="18"/>
              </w:rPr>
            </w:pPr>
          </w:p>
          <w:p w14:paraId="2CB8F694" w14:textId="77777777" w:rsidR="00DB4CCC" w:rsidRDefault="00DB4CCC"/>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85199" w14:textId="77777777" w:rsidR="00DB4CCC" w:rsidRDefault="003B17F3" w:rsidP="003B17F3">
            <w:pPr>
              <w:pStyle w:val="FreeForm"/>
            </w:pPr>
            <w:r>
              <w:rPr>
                <w:rFonts w:ascii="Marion"/>
                <w:sz w:val="18"/>
                <w:szCs w:val="18"/>
              </w:rPr>
              <w:t xml:space="preserve">You did not include any connections between your family values and your character strengths or explain </w:t>
            </w:r>
            <w:proofErr w:type="gramStart"/>
            <w:r>
              <w:rPr>
                <w:rFonts w:ascii="Marion"/>
                <w:sz w:val="18"/>
                <w:szCs w:val="18"/>
              </w:rPr>
              <w:t>the disconnect</w:t>
            </w:r>
            <w:proofErr w:type="gramEnd"/>
            <w:r>
              <w:rPr>
                <w:rFonts w:ascii="Marion"/>
                <w:sz w:val="18"/>
                <w:szCs w:val="18"/>
              </w:rPr>
              <w:t xml:space="preserve"> between the two.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BF3F82" w14:textId="51FBA617" w:rsidR="00DB4CCC" w:rsidRDefault="003B17F3" w:rsidP="003B17F3">
            <w:pPr>
              <w:pStyle w:val="FreeForm"/>
            </w:pPr>
            <w:r>
              <w:rPr>
                <w:rFonts w:ascii="Marion"/>
                <w:sz w:val="18"/>
                <w:szCs w:val="18"/>
              </w:rPr>
              <w:t xml:space="preserve">You were able to make a connection or </w:t>
            </w:r>
            <w:r w:rsidR="00A47B64">
              <w:rPr>
                <w:rFonts w:ascii="Marion"/>
                <w:sz w:val="18"/>
                <w:szCs w:val="18"/>
              </w:rPr>
              <w:t xml:space="preserve">recognize the </w:t>
            </w:r>
            <w:r>
              <w:rPr>
                <w:rFonts w:ascii="Marion"/>
                <w:sz w:val="18"/>
                <w:szCs w:val="18"/>
              </w:rPr>
              <w:t xml:space="preserve">disconnect between your family values and character strengths but had a difficult time explaining the way the values and character strengths were related and how your family values have helped shape you as a person. </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52F451C4" w14:textId="77777777" w:rsidR="00DB4CCC" w:rsidRDefault="00CA03BF" w:rsidP="003B17F3">
            <w:pPr>
              <w:pStyle w:val="FreeForm"/>
              <w:rPr>
                <w:rFonts w:ascii="Marion"/>
                <w:sz w:val="18"/>
                <w:szCs w:val="18"/>
              </w:rPr>
            </w:pPr>
            <w:r>
              <w:rPr>
                <w:rFonts w:ascii="Marion"/>
                <w:sz w:val="18"/>
                <w:szCs w:val="18"/>
              </w:rPr>
              <w:t xml:space="preserve">You were able to make a connection between your family values and character strengths. You were able to not only recognize, </w:t>
            </w:r>
            <w:r w:rsidR="003B17F3">
              <w:rPr>
                <w:rFonts w:ascii="Marion"/>
                <w:sz w:val="18"/>
                <w:szCs w:val="18"/>
              </w:rPr>
              <w:t>but also explain the way the values and character strengths</w:t>
            </w:r>
            <w:r>
              <w:rPr>
                <w:rFonts w:ascii="Marion"/>
                <w:sz w:val="18"/>
                <w:szCs w:val="18"/>
              </w:rPr>
              <w:t xml:space="preserve"> were related and how your family values have helped shape you as a person.</w:t>
            </w:r>
          </w:p>
          <w:p w14:paraId="01F1A97E" w14:textId="77777777" w:rsidR="003B17F3" w:rsidRDefault="003B17F3" w:rsidP="003B17F3">
            <w:pPr>
              <w:pStyle w:val="FreeForm"/>
              <w:rPr>
                <w:rFonts w:ascii="Marion"/>
                <w:sz w:val="18"/>
                <w:szCs w:val="18"/>
              </w:rPr>
            </w:pPr>
          </w:p>
          <w:p w14:paraId="2EFFFFB8" w14:textId="77777777" w:rsidR="003B17F3" w:rsidRDefault="003B17F3" w:rsidP="003B17F3">
            <w:pPr>
              <w:pStyle w:val="FreeForm"/>
            </w:pPr>
            <w:r>
              <w:rPr>
                <w:rFonts w:ascii="Marion"/>
                <w:sz w:val="18"/>
                <w:szCs w:val="18"/>
              </w:rPr>
              <w:t xml:space="preserve">Or you explained in detail </w:t>
            </w:r>
            <w:proofErr w:type="gramStart"/>
            <w:r>
              <w:rPr>
                <w:rFonts w:ascii="Marion"/>
                <w:sz w:val="18"/>
                <w:szCs w:val="18"/>
              </w:rPr>
              <w:t>the disconnect</w:t>
            </w:r>
            <w:proofErr w:type="gramEnd"/>
            <w:r>
              <w:rPr>
                <w:rFonts w:ascii="Marion"/>
                <w:sz w:val="18"/>
                <w:szCs w:val="18"/>
              </w:rPr>
              <w:t xml:space="preserve"> between your family values and your character strengths and why you think this is.</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2E02117C"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59226" w14:textId="77777777" w:rsidR="00DB4CCC" w:rsidRDefault="00CA03BF">
            <w:pPr>
              <w:rPr>
                <w:rFonts w:ascii="Marion" w:eastAsia="Marion" w:hAnsi="Marion" w:cs="Marion"/>
                <w:sz w:val="18"/>
                <w:szCs w:val="18"/>
              </w:rPr>
            </w:pPr>
            <w:r>
              <w:rPr>
                <w:rFonts w:ascii="Marion"/>
                <w:sz w:val="18"/>
                <w:szCs w:val="18"/>
              </w:rPr>
              <w:t xml:space="preserve">In addition to </w:t>
            </w:r>
            <w:r>
              <w:rPr>
                <w:rFonts w:hAnsi="Marion"/>
                <w:sz w:val="18"/>
                <w:szCs w:val="18"/>
              </w:rPr>
              <w:t>“</w:t>
            </w:r>
            <w:r>
              <w:rPr>
                <w:rFonts w:ascii="Marion"/>
                <w:sz w:val="18"/>
                <w:szCs w:val="18"/>
              </w:rPr>
              <w:t>meeting</w:t>
            </w:r>
            <w:r>
              <w:rPr>
                <w:rFonts w:hAnsi="Marion"/>
                <w:sz w:val="18"/>
                <w:szCs w:val="18"/>
              </w:rPr>
              <w:t>”</w:t>
            </w:r>
            <w:r>
              <w:rPr>
                <w:rFonts w:hAnsi="Marion"/>
                <w:sz w:val="18"/>
                <w:szCs w:val="18"/>
              </w:rPr>
              <w:t xml:space="preserve"> </w:t>
            </w:r>
            <w:r>
              <w:rPr>
                <w:rFonts w:ascii="Marion"/>
                <w:sz w:val="18"/>
                <w:szCs w:val="18"/>
              </w:rPr>
              <w:t>descriptors:</w:t>
            </w:r>
          </w:p>
          <w:p w14:paraId="73A475F2" w14:textId="77777777" w:rsidR="00DB4CCC" w:rsidRDefault="00DB4CCC">
            <w:pPr>
              <w:rPr>
                <w:rFonts w:ascii="Marion" w:eastAsia="Marion" w:hAnsi="Marion" w:cs="Marion"/>
                <w:sz w:val="18"/>
                <w:szCs w:val="18"/>
              </w:rPr>
            </w:pPr>
          </w:p>
          <w:p w14:paraId="074DC352" w14:textId="190811C2" w:rsidR="00DB4CCC" w:rsidRDefault="003B17F3" w:rsidP="003B17F3">
            <w:pPr>
              <w:rPr>
                <w:rFonts w:ascii="Marion" w:eastAsia="Marion" w:hAnsi="Marion" w:cs="Marion"/>
                <w:sz w:val="18"/>
                <w:szCs w:val="18"/>
              </w:rPr>
            </w:pPr>
            <w:r>
              <w:rPr>
                <w:rFonts w:ascii="Marion"/>
                <w:sz w:val="18"/>
                <w:szCs w:val="18"/>
              </w:rPr>
              <w:t>Student was able to deeply connect their family values to their character strengths in a way that is new and innovative. Student used more than just words to explain the connections between the two.</w:t>
            </w:r>
          </w:p>
        </w:tc>
      </w:tr>
      <w:tr w:rsidR="00DB4CCC" w14:paraId="500D2E11" w14:textId="77777777">
        <w:trPr>
          <w:trHeight w:val="479"/>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4D3669EC" w14:textId="77777777" w:rsidR="00DB4CCC" w:rsidRDefault="00CA03BF">
            <w:pPr>
              <w:pStyle w:val="FreeForm"/>
            </w:pPr>
            <w:r>
              <w:rPr>
                <w:rFonts w:ascii="Marion"/>
                <w:b/>
                <w:bCs/>
                <w:sz w:val="22"/>
                <w:szCs w:val="22"/>
              </w:rPr>
              <w:t>Learning Behaviors</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A6A36" w14:textId="77777777" w:rsidR="00DB4CCC" w:rsidRDefault="00DB4CCC"/>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196D89" w14:textId="77777777" w:rsidR="00DB4CCC" w:rsidRDefault="00DB4CCC"/>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128C0B65" w14:textId="77777777" w:rsidR="00DB4CCC" w:rsidRDefault="00DB4CCC"/>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219DE760"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224DE" w14:textId="77777777" w:rsidR="00DB4CCC" w:rsidRDefault="00DB4CCC"/>
        </w:tc>
      </w:tr>
      <w:tr w:rsidR="00DB4CCC" w14:paraId="747D0A32" w14:textId="77777777">
        <w:trPr>
          <w:trHeight w:val="1550"/>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24AD1EB7" w14:textId="77777777" w:rsidR="00DB4CCC" w:rsidRDefault="00CA03BF">
            <w:pPr>
              <w:pStyle w:val="FreeForm"/>
            </w:pPr>
            <w:r>
              <w:rPr>
                <w:rFonts w:ascii="Marion"/>
                <w:b/>
                <w:bCs/>
                <w:sz w:val="18"/>
                <w:szCs w:val="18"/>
              </w:rPr>
              <w:t>Preparation and Organization</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801279" w14:textId="77777777" w:rsidR="00DB4CCC" w:rsidRDefault="00CA03BF">
            <w:pPr>
              <w:pStyle w:val="FreeForm"/>
            </w:pPr>
            <w:r>
              <w:rPr>
                <w:rFonts w:ascii="Marion"/>
                <w:sz w:val="18"/>
                <w:szCs w:val="18"/>
              </w:rPr>
              <w:t>Was often tardy and missing required materials needed for class. (</w:t>
            </w:r>
            <w:proofErr w:type="gramStart"/>
            <w:r>
              <w:rPr>
                <w:rFonts w:ascii="Marion"/>
                <w:sz w:val="18"/>
                <w:szCs w:val="18"/>
              </w:rPr>
              <w:t>ex</w:t>
            </w:r>
            <w:proofErr w:type="gramEnd"/>
            <w:r>
              <w:rPr>
                <w:rFonts w:ascii="Marion"/>
                <w:sz w:val="18"/>
                <w:szCs w:val="18"/>
              </w:rPr>
              <w:t xml:space="preserve"> writing utensil). Health materials are not organized and projects/assignment was turned in late.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16413" w14:textId="77777777" w:rsidR="00DB4CCC" w:rsidRDefault="00CA03BF">
            <w:pPr>
              <w:pStyle w:val="FreeForm"/>
            </w:pPr>
            <w:r>
              <w:rPr>
                <w:rFonts w:ascii="Marion"/>
                <w:sz w:val="18"/>
                <w:szCs w:val="18"/>
              </w:rPr>
              <w:t>At times was tardy and missing required materials needed for class. (</w:t>
            </w:r>
            <w:proofErr w:type="gramStart"/>
            <w:r>
              <w:rPr>
                <w:rFonts w:ascii="Marion"/>
                <w:sz w:val="18"/>
                <w:szCs w:val="18"/>
              </w:rPr>
              <w:t>ex</w:t>
            </w:r>
            <w:proofErr w:type="gramEnd"/>
            <w:r>
              <w:rPr>
                <w:rFonts w:ascii="Marion"/>
                <w:sz w:val="18"/>
                <w:szCs w:val="18"/>
              </w:rPr>
              <w:t xml:space="preserve"> writing utensil). Health materials mostly organized and project/assignment turned on time but incomplete.</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09792EFB" w14:textId="77777777" w:rsidR="00DB4CCC" w:rsidRDefault="00CA03BF">
            <w:pPr>
              <w:pStyle w:val="FreeForm"/>
            </w:pPr>
            <w:r>
              <w:rPr>
                <w:rFonts w:ascii="Marion"/>
                <w:sz w:val="18"/>
                <w:szCs w:val="18"/>
              </w:rPr>
              <w:t>Nearly always on time, had required materials needed for class.  (</w:t>
            </w:r>
            <w:proofErr w:type="gramStart"/>
            <w:r>
              <w:rPr>
                <w:rFonts w:ascii="Marion"/>
                <w:sz w:val="18"/>
                <w:szCs w:val="18"/>
              </w:rPr>
              <w:t>ex</w:t>
            </w:r>
            <w:proofErr w:type="gramEnd"/>
            <w:r>
              <w:rPr>
                <w:rFonts w:ascii="Marion"/>
                <w:sz w:val="18"/>
                <w:szCs w:val="18"/>
              </w:rPr>
              <w:t xml:space="preserve"> writing utensil). Health materials are organized and projects/assignments were turned in on time.</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090C1340"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B3D57" w14:textId="77777777" w:rsidR="00DB4CCC" w:rsidRDefault="00CA03BF">
            <w:pPr>
              <w:pStyle w:val="FreeForm"/>
            </w:pPr>
            <w:r>
              <w:rPr>
                <w:rFonts w:ascii="Marion"/>
                <w:sz w:val="18"/>
                <w:szCs w:val="18"/>
              </w:rPr>
              <w:t>Always on time, had required materials needed for class.  (</w:t>
            </w:r>
            <w:proofErr w:type="gramStart"/>
            <w:r>
              <w:rPr>
                <w:rFonts w:ascii="Marion"/>
                <w:sz w:val="18"/>
                <w:szCs w:val="18"/>
              </w:rPr>
              <w:t>ex</w:t>
            </w:r>
            <w:proofErr w:type="gramEnd"/>
            <w:r>
              <w:rPr>
                <w:rFonts w:ascii="Marion"/>
                <w:sz w:val="18"/>
                <w:szCs w:val="18"/>
              </w:rPr>
              <w:t xml:space="preserve"> writing utensil). Health materials are always organized and projects/assignments were turned in on time.</w:t>
            </w:r>
          </w:p>
        </w:tc>
      </w:tr>
      <w:tr w:rsidR="00DB4CCC" w14:paraId="34D3F46F" w14:textId="77777777">
        <w:trPr>
          <w:trHeight w:val="890"/>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7BFD06F6" w14:textId="77777777" w:rsidR="00DB4CCC" w:rsidRDefault="00CA03BF">
            <w:pPr>
              <w:pStyle w:val="FreeForm"/>
            </w:pPr>
            <w:r>
              <w:rPr>
                <w:rFonts w:ascii="Marion"/>
                <w:b/>
                <w:bCs/>
                <w:sz w:val="18"/>
                <w:szCs w:val="18"/>
              </w:rPr>
              <w:t>Integrity and Attitude</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113AA" w14:textId="77777777" w:rsidR="00DB4CCC" w:rsidRDefault="00CA03BF">
            <w:pPr>
              <w:pStyle w:val="FreeForm"/>
            </w:pPr>
            <w:r>
              <w:rPr>
                <w:rFonts w:ascii="Marion"/>
                <w:sz w:val="18"/>
                <w:szCs w:val="18"/>
              </w:rPr>
              <w:t xml:space="preserve">Was often negative and disruptive in the </w:t>
            </w:r>
            <w:proofErr w:type="gramStart"/>
            <w:r>
              <w:rPr>
                <w:rFonts w:ascii="Marion"/>
                <w:sz w:val="18"/>
                <w:szCs w:val="18"/>
              </w:rPr>
              <w:t>classroom learning</w:t>
            </w:r>
            <w:proofErr w:type="gramEnd"/>
            <w:r>
              <w:rPr>
                <w:rFonts w:ascii="Marion"/>
                <w:sz w:val="18"/>
                <w:szCs w:val="18"/>
              </w:rPr>
              <w:t xml:space="preserve"> environment and during work time.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C23D3" w14:textId="77777777" w:rsidR="00DB4CCC" w:rsidRDefault="00CA03BF">
            <w:pPr>
              <w:pStyle w:val="FreeForm"/>
            </w:pPr>
            <w:r>
              <w:rPr>
                <w:rFonts w:ascii="Marion"/>
                <w:sz w:val="18"/>
                <w:szCs w:val="18"/>
              </w:rPr>
              <w:t xml:space="preserve">At times was negative or disruptive during class and towards others.  </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3AD6F892" w14:textId="77777777" w:rsidR="00DB4CCC" w:rsidRDefault="00CA03BF">
            <w:pPr>
              <w:pStyle w:val="FreeForm"/>
            </w:pPr>
            <w:r>
              <w:rPr>
                <w:rFonts w:ascii="Marion"/>
                <w:sz w:val="18"/>
                <w:szCs w:val="18"/>
              </w:rPr>
              <w:t xml:space="preserve">Displayed a positive attitude toward learning.  Respected classroom and others.  </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640AC53D"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3DAAF3" w14:textId="77777777" w:rsidR="00DB4CCC" w:rsidRDefault="00CA03BF">
            <w:pPr>
              <w:pStyle w:val="FreeForm"/>
            </w:pPr>
            <w:r>
              <w:rPr>
                <w:rFonts w:ascii="Marion"/>
                <w:sz w:val="18"/>
                <w:szCs w:val="18"/>
              </w:rPr>
              <w:t>Passionate about health.  Always displayed a positive attitude toward learning and is a trusted, caring leader.</w:t>
            </w:r>
          </w:p>
        </w:tc>
      </w:tr>
      <w:tr w:rsidR="00DB4CCC" w14:paraId="5CA27C35" w14:textId="77777777">
        <w:trPr>
          <w:trHeight w:val="1330"/>
        </w:trPr>
        <w:tc>
          <w:tcPr>
            <w:tcW w:w="1228"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14:paraId="42551D17" w14:textId="77777777" w:rsidR="003B17F3" w:rsidRDefault="00CA03BF">
            <w:pPr>
              <w:pStyle w:val="FreeForm"/>
              <w:rPr>
                <w:rFonts w:ascii="Marion"/>
                <w:b/>
                <w:bCs/>
                <w:sz w:val="18"/>
                <w:szCs w:val="18"/>
              </w:rPr>
            </w:pPr>
            <w:r>
              <w:rPr>
                <w:rFonts w:ascii="Marion"/>
                <w:b/>
                <w:bCs/>
                <w:sz w:val="18"/>
                <w:szCs w:val="18"/>
              </w:rPr>
              <w:t>Active Learning/</w:t>
            </w:r>
          </w:p>
          <w:p w14:paraId="5649E23B" w14:textId="77777777" w:rsidR="00DB4CCC" w:rsidRDefault="00CA03BF">
            <w:pPr>
              <w:pStyle w:val="FreeForm"/>
            </w:pPr>
            <w:r>
              <w:rPr>
                <w:rFonts w:ascii="Marion"/>
                <w:b/>
                <w:bCs/>
                <w:sz w:val="18"/>
                <w:szCs w:val="18"/>
              </w:rPr>
              <w:t>Effort</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78DA55" w14:textId="77777777" w:rsidR="00DB4CCC" w:rsidRDefault="00CA03BF">
            <w:pPr>
              <w:pStyle w:val="FreeForm"/>
            </w:pPr>
            <w:r>
              <w:rPr>
                <w:rFonts w:ascii="Marion"/>
                <w:sz w:val="18"/>
                <w:szCs w:val="18"/>
              </w:rPr>
              <w:t>Project/assignment incomplete. Rarely participated in discussions.  Often needed reminders to be on task.</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CD41C" w14:textId="77777777" w:rsidR="00DB4CCC" w:rsidRDefault="00CA03BF">
            <w:pPr>
              <w:pStyle w:val="FreeForm"/>
            </w:pPr>
            <w:r>
              <w:rPr>
                <w:rFonts w:ascii="Marion"/>
                <w:sz w:val="18"/>
                <w:szCs w:val="18"/>
              </w:rPr>
              <w:t>Work is lacking in effort. Inconsistent participant in class discussions.  Often needed reminders to be on task.</w:t>
            </w:r>
          </w:p>
        </w:tc>
        <w:tc>
          <w:tcPr>
            <w:tcW w:w="2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0241F8F0" w14:textId="77777777" w:rsidR="00DB4CCC" w:rsidRDefault="00CA03BF">
            <w:pPr>
              <w:pStyle w:val="FreeForm"/>
            </w:pPr>
            <w:r>
              <w:rPr>
                <w:rFonts w:ascii="Marion"/>
                <w:sz w:val="18"/>
                <w:szCs w:val="18"/>
              </w:rPr>
              <w:t>Worked hard to complete projects/assignments with a great effort.  Consistently participated in discussions.  Independent worker.</w:t>
            </w:r>
          </w:p>
        </w:tc>
        <w:tc>
          <w:tcPr>
            <w:tcW w:w="45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37F7BC98" w14:textId="77777777" w:rsidR="00DB4CCC" w:rsidRDefault="00DB4CC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AEFE9" w14:textId="77777777" w:rsidR="00DB4CCC" w:rsidRDefault="00CA03BF">
            <w:pPr>
              <w:pStyle w:val="FreeForm"/>
            </w:pPr>
            <w:r>
              <w:rPr>
                <w:rFonts w:ascii="Marion"/>
                <w:sz w:val="18"/>
                <w:szCs w:val="18"/>
              </w:rPr>
              <w:t>Exhibits pride in going well beyond requirements.  Leads by example and inspired others during discussions with thought provoking questions and ideas.</w:t>
            </w:r>
          </w:p>
        </w:tc>
      </w:tr>
    </w:tbl>
    <w:p w14:paraId="6083F0CB" w14:textId="77777777" w:rsidR="00DB4CCC" w:rsidRDefault="00CA03BF">
      <w:pPr>
        <w:pStyle w:val="Body"/>
      </w:pPr>
      <w:r>
        <w:rPr>
          <w:rFonts w:ascii="Marion"/>
          <w:sz w:val="32"/>
          <w:szCs w:val="32"/>
        </w:rPr>
        <w:lastRenderedPageBreak/>
        <w:t xml:space="preserve">Plan for Improvement:  </w:t>
      </w:r>
    </w:p>
    <w:sectPr w:rsidR="00DB4CCC">
      <w:headerReference w:type="default" r:id="rId9"/>
      <w:footerReference w:type="default" r:id="rId10"/>
      <w:pgSz w:w="12240" w:h="15840"/>
      <w:pgMar w:top="360" w:right="360" w:bottom="360" w:left="720" w:header="36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1EAFF" w14:textId="77777777" w:rsidR="0021479D" w:rsidRDefault="00CA03BF">
      <w:r>
        <w:separator/>
      </w:r>
    </w:p>
  </w:endnote>
  <w:endnote w:type="continuationSeparator" w:id="0">
    <w:p w14:paraId="09BE7256" w14:textId="77777777" w:rsidR="0021479D" w:rsidRDefault="00CA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ion">
    <w:altName w:val="Marion Bold"/>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Hobo Std">
    <w:panose1 w:val="020B0803040709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C0406" w14:textId="77777777" w:rsidR="00DB4CCC" w:rsidRDefault="00DB4C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2A49F" w14:textId="77777777" w:rsidR="0021479D" w:rsidRDefault="00CA03BF">
      <w:r>
        <w:separator/>
      </w:r>
    </w:p>
  </w:footnote>
  <w:footnote w:type="continuationSeparator" w:id="0">
    <w:p w14:paraId="54B35B22" w14:textId="77777777" w:rsidR="0021479D" w:rsidRDefault="00CA03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35D9" w14:textId="77777777" w:rsidR="00DB4CCC" w:rsidRDefault="00CA03BF">
    <w:pPr>
      <w:jc w:val="center"/>
    </w:pPr>
    <w:r>
      <w:rPr>
        <w:rFonts w:ascii="Hobo Std"/>
        <w:sz w:val="40"/>
        <w:szCs w:val="40"/>
      </w:rPr>
      <w:t>Family Values  &amp; Mission Statement Grading Rubric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C6C"/>
    <w:multiLevelType w:val="multilevel"/>
    <w:tmpl w:val="DCA8BD82"/>
    <w:lvl w:ilvl="0">
      <w:numFmt w:val="bullet"/>
      <w:lvlText w:val="•"/>
      <w:lvlJc w:val="left"/>
      <w:pPr>
        <w:tabs>
          <w:tab w:val="num" w:pos="87"/>
        </w:tabs>
      </w:pPr>
      <w:rPr>
        <w:rFonts w:ascii="Marion" w:eastAsia="Marion" w:hAnsi="Marion" w:cs="Marion"/>
        <w:position w:val="0"/>
        <w:sz w:val="18"/>
        <w:szCs w:val="18"/>
      </w:rPr>
    </w:lvl>
    <w:lvl w:ilvl="1">
      <w:start w:val="1"/>
      <w:numFmt w:val="bullet"/>
      <w:lvlText w:val="•"/>
      <w:lvlJc w:val="left"/>
      <w:pPr>
        <w:tabs>
          <w:tab w:val="num" w:pos="1440"/>
        </w:tabs>
        <w:ind w:left="720"/>
      </w:pPr>
      <w:rPr>
        <w:rFonts w:ascii="Marion" w:eastAsia="Marion" w:hAnsi="Marion" w:cs="Marion"/>
        <w:position w:val="0"/>
        <w:sz w:val="18"/>
        <w:szCs w:val="18"/>
      </w:rPr>
    </w:lvl>
    <w:lvl w:ilvl="2">
      <w:start w:val="1"/>
      <w:numFmt w:val="bullet"/>
      <w:lvlText w:val="•"/>
      <w:lvlJc w:val="left"/>
      <w:pPr>
        <w:tabs>
          <w:tab w:val="num" w:pos="2880"/>
        </w:tabs>
        <w:ind w:left="1440"/>
      </w:pPr>
      <w:rPr>
        <w:rFonts w:ascii="Marion" w:eastAsia="Marion" w:hAnsi="Marion" w:cs="Marion"/>
        <w:position w:val="0"/>
        <w:sz w:val="18"/>
        <w:szCs w:val="18"/>
      </w:rPr>
    </w:lvl>
    <w:lvl w:ilvl="3">
      <w:start w:val="1"/>
      <w:numFmt w:val="bullet"/>
      <w:lvlText w:val="•"/>
      <w:lvlJc w:val="left"/>
      <w:pPr>
        <w:tabs>
          <w:tab w:val="num" w:pos="4320"/>
        </w:tabs>
        <w:ind w:left="2160"/>
      </w:pPr>
      <w:rPr>
        <w:rFonts w:ascii="Marion" w:eastAsia="Marion" w:hAnsi="Marion" w:cs="Marion"/>
        <w:position w:val="0"/>
        <w:sz w:val="18"/>
        <w:szCs w:val="18"/>
      </w:rPr>
    </w:lvl>
    <w:lvl w:ilvl="4">
      <w:start w:val="1"/>
      <w:numFmt w:val="bullet"/>
      <w:lvlText w:val="•"/>
      <w:lvlJc w:val="left"/>
      <w:pPr>
        <w:tabs>
          <w:tab w:val="num" w:pos="5760"/>
        </w:tabs>
        <w:ind w:left="2880"/>
      </w:pPr>
      <w:rPr>
        <w:rFonts w:ascii="Marion" w:eastAsia="Marion" w:hAnsi="Marion" w:cs="Marion"/>
        <w:position w:val="0"/>
        <w:sz w:val="18"/>
        <w:szCs w:val="18"/>
      </w:rPr>
    </w:lvl>
    <w:lvl w:ilvl="5">
      <w:start w:val="1"/>
      <w:numFmt w:val="bullet"/>
      <w:lvlText w:val="•"/>
      <w:lvlJc w:val="left"/>
      <w:pPr>
        <w:tabs>
          <w:tab w:val="num" w:pos="7200"/>
        </w:tabs>
        <w:ind w:left="3600"/>
      </w:pPr>
      <w:rPr>
        <w:rFonts w:ascii="Marion" w:eastAsia="Marion" w:hAnsi="Marion" w:cs="Marion"/>
        <w:position w:val="0"/>
        <w:sz w:val="18"/>
        <w:szCs w:val="18"/>
      </w:rPr>
    </w:lvl>
    <w:lvl w:ilvl="6">
      <w:start w:val="1"/>
      <w:numFmt w:val="bullet"/>
      <w:lvlText w:val="•"/>
      <w:lvlJc w:val="left"/>
      <w:pPr>
        <w:tabs>
          <w:tab w:val="num" w:pos="8640"/>
        </w:tabs>
        <w:ind w:left="4320"/>
      </w:pPr>
      <w:rPr>
        <w:rFonts w:ascii="Marion" w:eastAsia="Marion" w:hAnsi="Marion" w:cs="Marion"/>
        <w:position w:val="0"/>
        <w:sz w:val="18"/>
        <w:szCs w:val="18"/>
      </w:rPr>
    </w:lvl>
    <w:lvl w:ilvl="7">
      <w:start w:val="1"/>
      <w:numFmt w:val="bullet"/>
      <w:lvlText w:val="•"/>
      <w:lvlJc w:val="left"/>
      <w:pPr>
        <w:tabs>
          <w:tab w:val="num" w:pos="10080"/>
        </w:tabs>
        <w:ind w:left="5040"/>
      </w:pPr>
      <w:rPr>
        <w:rFonts w:ascii="Marion" w:eastAsia="Marion" w:hAnsi="Marion" w:cs="Marion"/>
        <w:position w:val="0"/>
        <w:sz w:val="18"/>
        <w:szCs w:val="18"/>
      </w:rPr>
    </w:lvl>
    <w:lvl w:ilvl="8">
      <w:start w:val="1"/>
      <w:numFmt w:val="bullet"/>
      <w:lvlText w:val="•"/>
      <w:lvlJc w:val="left"/>
      <w:pPr>
        <w:tabs>
          <w:tab w:val="num" w:pos="11520"/>
        </w:tabs>
        <w:ind w:left="5760"/>
      </w:pPr>
      <w:rPr>
        <w:rFonts w:ascii="Marion" w:eastAsia="Marion" w:hAnsi="Marion" w:cs="Marion"/>
        <w:position w:val="0"/>
        <w:sz w:val="18"/>
        <w:szCs w:val="18"/>
      </w:rPr>
    </w:lvl>
  </w:abstractNum>
  <w:abstractNum w:abstractNumId="1">
    <w:nsid w:val="2F66067B"/>
    <w:multiLevelType w:val="multilevel"/>
    <w:tmpl w:val="AA0619F8"/>
    <w:lvl w:ilvl="0">
      <w:start w:val="1"/>
      <w:numFmt w:val="bullet"/>
      <w:lvlText w:val="•"/>
      <w:lvlJc w:val="left"/>
      <w:pPr>
        <w:tabs>
          <w:tab w:val="num" w:pos="87"/>
        </w:tabs>
      </w:pPr>
      <w:rPr>
        <w:rFonts w:ascii="Marion" w:eastAsia="Marion" w:hAnsi="Marion" w:cs="Marion"/>
        <w:position w:val="0"/>
        <w:sz w:val="18"/>
        <w:szCs w:val="18"/>
      </w:rPr>
    </w:lvl>
    <w:lvl w:ilvl="1">
      <w:start w:val="1"/>
      <w:numFmt w:val="bullet"/>
      <w:lvlText w:val="•"/>
      <w:lvlJc w:val="left"/>
      <w:pPr>
        <w:tabs>
          <w:tab w:val="num" w:pos="1440"/>
        </w:tabs>
        <w:ind w:left="720"/>
      </w:pPr>
      <w:rPr>
        <w:rFonts w:ascii="Marion" w:eastAsia="Marion" w:hAnsi="Marion" w:cs="Marion"/>
        <w:position w:val="0"/>
        <w:sz w:val="18"/>
        <w:szCs w:val="18"/>
      </w:rPr>
    </w:lvl>
    <w:lvl w:ilvl="2">
      <w:start w:val="1"/>
      <w:numFmt w:val="bullet"/>
      <w:lvlText w:val="•"/>
      <w:lvlJc w:val="left"/>
      <w:pPr>
        <w:tabs>
          <w:tab w:val="num" w:pos="2880"/>
        </w:tabs>
        <w:ind w:left="1440"/>
      </w:pPr>
      <w:rPr>
        <w:rFonts w:ascii="Marion" w:eastAsia="Marion" w:hAnsi="Marion" w:cs="Marion"/>
        <w:position w:val="0"/>
        <w:sz w:val="18"/>
        <w:szCs w:val="18"/>
      </w:rPr>
    </w:lvl>
    <w:lvl w:ilvl="3">
      <w:start w:val="1"/>
      <w:numFmt w:val="bullet"/>
      <w:lvlText w:val="•"/>
      <w:lvlJc w:val="left"/>
      <w:pPr>
        <w:tabs>
          <w:tab w:val="num" w:pos="4320"/>
        </w:tabs>
        <w:ind w:left="2160"/>
      </w:pPr>
      <w:rPr>
        <w:rFonts w:ascii="Marion" w:eastAsia="Marion" w:hAnsi="Marion" w:cs="Marion"/>
        <w:position w:val="0"/>
        <w:sz w:val="18"/>
        <w:szCs w:val="18"/>
      </w:rPr>
    </w:lvl>
    <w:lvl w:ilvl="4">
      <w:start w:val="1"/>
      <w:numFmt w:val="bullet"/>
      <w:lvlText w:val="•"/>
      <w:lvlJc w:val="left"/>
      <w:pPr>
        <w:tabs>
          <w:tab w:val="num" w:pos="5760"/>
        </w:tabs>
        <w:ind w:left="2880"/>
      </w:pPr>
      <w:rPr>
        <w:rFonts w:ascii="Marion" w:eastAsia="Marion" w:hAnsi="Marion" w:cs="Marion"/>
        <w:position w:val="0"/>
        <w:sz w:val="18"/>
        <w:szCs w:val="18"/>
      </w:rPr>
    </w:lvl>
    <w:lvl w:ilvl="5">
      <w:start w:val="1"/>
      <w:numFmt w:val="bullet"/>
      <w:lvlText w:val="•"/>
      <w:lvlJc w:val="left"/>
      <w:pPr>
        <w:tabs>
          <w:tab w:val="num" w:pos="7200"/>
        </w:tabs>
        <w:ind w:left="3600"/>
      </w:pPr>
      <w:rPr>
        <w:rFonts w:ascii="Marion" w:eastAsia="Marion" w:hAnsi="Marion" w:cs="Marion"/>
        <w:position w:val="0"/>
        <w:sz w:val="18"/>
        <w:szCs w:val="18"/>
      </w:rPr>
    </w:lvl>
    <w:lvl w:ilvl="6">
      <w:start w:val="1"/>
      <w:numFmt w:val="bullet"/>
      <w:lvlText w:val="•"/>
      <w:lvlJc w:val="left"/>
      <w:pPr>
        <w:tabs>
          <w:tab w:val="num" w:pos="8640"/>
        </w:tabs>
        <w:ind w:left="4320"/>
      </w:pPr>
      <w:rPr>
        <w:rFonts w:ascii="Marion" w:eastAsia="Marion" w:hAnsi="Marion" w:cs="Marion"/>
        <w:position w:val="0"/>
        <w:sz w:val="18"/>
        <w:szCs w:val="18"/>
      </w:rPr>
    </w:lvl>
    <w:lvl w:ilvl="7">
      <w:start w:val="1"/>
      <w:numFmt w:val="bullet"/>
      <w:lvlText w:val="•"/>
      <w:lvlJc w:val="left"/>
      <w:pPr>
        <w:tabs>
          <w:tab w:val="num" w:pos="10080"/>
        </w:tabs>
        <w:ind w:left="5040"/>
      </w:pPr>
      <w:rPr>
        <w:rFonts w:ascii="Marion" w:eastAsia="Marion" w:hAnsi="Marion" w:cs="Marion"/>
        <w:position w:val="0"/>
        <w:sz w:val="18"/>
        <w:szCs w:val="18"/>
      </w:rPr>
    </w:lvl>
    <w:lvl w:ilvl="8">
      <w:start w:val="1"/>
      <w:numFmt w:val="bullet"/>
      <w:lvlText w:val="•"/>
      <w:lvlJc w:val="left"/>
      <w:pPr>
        <w:tabs>
          <w:tab w:val="num" w:pos="11520"/>
        </w:tabs>
        <w:ind w:left="5760"/>
      </w:pPr>
      <w:rPr>
        <w:rFonts w:ascii="Marion" w:eastAsia="Marion" w:hAnsi="Marion" w:cs="Marion"/>
        <w:position w:val="0"/>
        <w:sz w:val="18"/>
        <w:szCs w:val="18"/>
      </w:rPr>
    </w:lvl>
  </w:abstractNum>
  <w:abstractNum w:abstractNumId="2">
    <w:nsid w:val="43B2469B"/>
    <w:multiLevelType w:val="multilevel"/>
    <w:tmpl w:val="FD58D62E"/>
    <w:styleLink w:val="List0"/>
    <w:lvl w:ilvl="0">
      <w:numFmt w:val="bullet"/>
      <w:lvlText w:val="•"/>
      <w:lvlJc w:val="left"/>
      <w:pPr>
        <w:tabs>
          <w:tab w:val="num" w:pos="87"/>
        </w:tabs>
      </w:pPr>
      <w:rPr>
        <w:rFonts w:ascii="Marion" w:eastAsia="Marion" w:hAnsi="Marion" w:cs="Marion"/>
        <w:position w:val="0"/>
        <w:sz w:val="18"/>
        <w:szCs w:val="18"/>
      </w:rPr>
    </w:lvl>
    <w:lvl w:ilvl="1">
      <w:start w:val="1"/>
      <w:numFmt w:val="bullet"/>
      <w:lvlText w:val="•"/>
      <w:lvlJc w:val="left"/>
      <w:pPr>
        <w:tabs>
          <w:tab w:val="num" w:pos="1440"/>
        </w:tabs>
        <w:ind w:left="720"/>
      </w:pPr>
      <w:rPr>
        <w:rFonts w:ascii="Marion" w:eastAsia="Marion" w:hAnsi="Marion" w:cs="Marion"/>
        <w:position w:val="0"/>
        <w:sz w:val="18"/>
        <w:szCs w:val="18"/>
      </w:rPr>
    </w:lvl>
    <w:lvl w:ilvl="2">
      <w:start w:val="1"/>
      <w:numFmt w:val="bullet"/>
      <w:lvlText w:val="•"/>
      <w:lvlJc w:val="left"/>
      <w:pPr>
        <w:tabs>
          <w:tab w:val="num" w:pos="2880"/>
        </w:tabs>
        <w:ind w:left="1440"/>
      </w:pPr>
      <w:rPr>
        <w:rFonts w:ascii="Marion" w:eastAsia="Marion" w:hAnsi="Marion" w:cs="Marion"/>
        <w:position w:val="0"/>
        <w:sz w:val="18"/>
        <w:szCs w:val="18"/>
      </w:rPr>
    </w:lvl>
    <w:lvl w:ilvl="3">
      <w:start w:val="1"/>
      <w:numFmt w:val="bullet"/>
      <w:lvlText w:val="•"/>
      <w:lvlJc w:val="left"/>
      <w:pPr>
        <w:tabs>
          <w:tab w:val="num" w:pos="4320"/>
        </w:tabs>
        <w:ind w:left="2160"/>
      </w:pPr>
      <w:rPr>
        <w:rFonts w:ascii="Marion" w:eastAsia="Marion" w:hAnsi="Marion" w:cs="Marion"/>
        <w:position w:val="0"/>
        <w:sz w:val="18"/>
        <w:szCs w:val="18"/>
      </w:rPr>
    </w:lvl>
    <w:lvl w:ilvl="4">
      <w:start w:val="1"/>
      <w:numFmt w:val="bullet"/>
      <w:lvlText w:val="•"/>
      <w:lvlJc w:val="left"/>
      <w:pPr>
        <w:tabs>
          <w:tab w:val="num" w:pos="5760"/>
        </w:tabs>
        <w:ind w:left="2880"/>
      </w:pPr>
      <w:rPr>
        <w:rFonts w:ascii="Marion" w:eastAsia="Marion" w:hAnsi="Marion" w:cs="Marion"/>
        <w:position w:val="0"/>
        <w:sz w:val="18"/>
        <w:szCs w:val="18"/>
      </w:rPr>
    </w:lvl>
    <w:lvl w:ilvl="5">
      <w:start w:val="1"/>
      <w:numFmt w:val="bullet"/>
      <w:lvlText w:val="•"/>
      <w:lvlJc w:val="left"/>
      <w:pPr>
        <w:tabs>
          <w:tab w:val="num" w:pos="7200"/>
        </w:tabs>
        <w:ind w:left="3600"/>
      </w:pPr>
      <w:rPr>
        <w:rFonts w:ascii="Marion" w:eastAsia="Marion" w:hAnsi="Marion" w:cs="Marion"/>
        <w:position w:val="0"/>
        <w:sz w:val="18"/>
        <w:szCs w:val="18"/>
      </w:rPr>
    </w:lvl>
    <w:lvl w:ilvl="6">
      <w:start w:val="1"/>
      <w:numFmt w:val="bullet"/>
      <w:lvlText w:val="•"/>
      <w:lvlJc w:val="left"/>
      <w:pPr>
        <w:tabs>
          <w:tab w:val="num" w:pos="8640"/>
        </w:tabs>
        <w:ind w:left="4320"/>
      </w:pPr>
      <w:rPr>
        <w:rFonts w:ascii="Marion" w:eastAsia="Marion" w:hAnsi="Marion" w:cs="Marion"/>
        <w:position w:val="0"/>
        <w:sz w:val="18"/>
        <w:szCs w:val="18"/>
      </w:rPr>
    </w:lvl>
    <w:lvl w:ilvl="7">
      <w:start w:val="1"/>
      <w:numFmt w:val="bullet"/>
      <w:lvlText w:val="•"/>
      <w:lvlJc w:val="left"/>
      <w:pPr>
        <w:tabs>
          <w:tab w:val="num" w:pos="10080"/>
        </w:tabs>
        <w:ind w:left="5040"/>
      </w:pPr>
      <w:rPr>
        <w:rFonts w:ascii="Marion" w:eastAsia="Marion" w:hAnsi="Marion" w:cs="Marion"/>
        <w:position w:val="0"/>
        <w:sz w:val="18"/>
        <w:szCs w:val="18"/>
      </w:rPr>
    </w:lvl>
    <w:lvl w:ilvl="8">
      <w:start w:val="1"/>
      <w:numFmt w:val="bullet"/>
      <w:lvlText w:val="•"/>
      <w:lvlJc w:val="left"/>
      <w:pPr>
        <w:tabs>
          <w:tab w:val="num" w:pos="11520"/>
        </w:tabs>
        <w:ind w:left="5760"/>
      </w:pPr>
      <w:rPr>
        <w:rFonts w:ascii="Marion" w:eastAsia="Marion" w:hAnsi="Marion" w:cs="Marion"/>
        <w:position w:val="0"/>
        <w:sz w:val="18"/>
        <w:szCs w:val="18"/>
      </w:rPr>
    </w:lvl>
  </w:abstractNum>
  <w:abstractNum w:abstractNumId="3">
    <w:nsid w:val="5016156A"/>
    <w:multiLevelType w:val="multilevel"/>
    <w:tmpl w:val="83C80B8A"/>
    <w:lvl w:ilvl="0">
      <w:start w:val="1"/>
      <w:numFmt w:val="bullet"/>
      <w:lvlText w:val=""/>
      <w:lvlJc w:val="left"/>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4">
    <w:nsid w:val="650E289E"/>
    <w:multiLevelType w:val="multilevel"/>
    <w:tmpl w:val="DB060086"/>
    <w:lvl w:ilvl="0">
      <w:numFmt w:val="bullet"/>
      <w:lvlText w:val="•"/>
      <w:lvlJc w:val="left"/>
      <w:pPr>
        <w:tabs>
          <w:tab w:val="num" w:pos="87"/>
        </w:tabs>
      </w:pPr>
      <w:rPr>
        <w:rFonts w:ascii="Marion" w:eastAsia="Marion" w:hAnsi="Marion" w:cs="Marion"/>
        <w:position w:val="0"/>
        <w:sz w:val="18"/>
        <w:szCs w:val="18"/>
      </w:rPr>
    </w:lvl>
    <w:lvl w:ilvl="1">
      <w:start w:val="1"/>
      <w:numFmt w:val="bullet"/>
      <w:lvlText w:val="•"/>
      <w:lvlJc w:val="left"/>
      <w:pPr>
        <w:tabs>
          <w:tab w:val="num" w:pos="1440"/>
        </w:tabs>
        <w:ind w:left="720"/>
      </w:pPr>
      <w:rPr>
        <w:rFonts w:ascii="Marion" w:eastAsia="Marion" w:hAnsi="Marion" w:cs="Marion"/>
        <w:position w:val="0"/>
        <w:sz w:val="18"/>
        <w:szCs w:val="18"/>
      </w:rPr>
    </w:lvl>
    <w:lvl w:ilvl="2">
      <w:start w:val="1"/>
      <w:numFmt w:val="bullet"/>
      <w:lvlText w:val="•"/>
      <w:lvlJc w:val="left"/>
      <w:pPr>
        <w:tabs>
          <w:tab w:val="num" w:pos="2880"/>
        </w:tabs>
        <w:ind w:left="1440"/>
      </w:pPr>
      <w:rPr>
        <w:rFonts w:ascii="Marion" w:eastAsia="Marion" w:hAnsi="Marion" w:cs="Marion"/>
        <w:position w:val="0"/>
        <w:sz w:val="18"/>
        <w:szCs w:val="18"/>
      </w:rPr>
    </w:lvl>
    <w:lvl w:ilvl="3">
      <w:start w:val="1"/>
      <w:numFmt w:val="bullet"/>
      <w:lvlText w:val="•"/>
      <w:lvlJc w:val="left"/>
      <w:pPr>
        <w:tabs>
          <w:tab w:val="num" w:pos="4320"/>
        </w:tabs>
        <w:ind w:left="2160"/>
      </w:pPr>
      <w:rPr>
        <w:rFonts w:ascii="Marion" w:eastAsia="Marion" w:hAnsi="Marion" w:cs="Marion"/>
        <w:position w:val="0"/>
        <w:sz w:val="18"/>
        <w:szCs w:val="18"/>
      </w:rPr>
    </w:lvl>
    <w:lvl w:ilvl="4">
      <w:start w:val="1"/>
      <w:numFmt w:val="bullet"/>
      <w:lvlText w:val="•"/>
      <w:lvlJc w:val="left"/>
      <w:pPr>
        <w:tabs>
          <w:tab w:val="num" w:pos="5760"/>
        </w:tabs>
        <w:ind w:left="2880"/>
      </w:pPr>
      <w:rPr>
        <w:rFonts w:ascii="Marion" w:eastAsia="Marion" w:hAnsi="Marion" w:cs="Marion"/>
        <w:position w:val="0"/>
        <w:sz w:val="18"/>
        <w:szCs w:val="18"/>
      </w:rPr>
    </w:lvl>
    <w:lvl w:ilvl="5">
      <w:start w:val="1"/>
      <w:numFmt w:val="bullet"/>
      <w:lvlText w:val="•"/>
      <w:lvlJc w:val="left"/>
      <w:pPr>
        <w:tabs>
          <w:tab w:val="num" w:pos="7200"/>
        </w:tabs>
        <w:ind w:left="3600"/>
      </w:pPr>
      <w:rPr>
        <w:rFonts w:ascii="Marion" w:eastAsia="Marion" w:hAnsi="Marion" w:cs="Marion"/>
        <w:position w:val="0"/>
        <w:sz w:val="18"/>
        <w:szCs w:val="18"/>
      </w:rPr>
    </w:lvl>
    <w:lvl w:ilvl="6">
      <w:start w:val="1"/>
      <w:numFmt w:val="bullet"/>
      <w:lvlText w:val="•"/>
      <w:lvlJc w:val="left"/>
      <w:pPr>
        <w:tabs>
          <w:tab w:val="num" w:pos="8640"/>
        </w:tabs>
        <w:ind w:left="4320"/>
      </w:pPr>
      <w:rPr>
        <w:rFonts w:ascii="Marion" w:eastAsia="Marion" w:hAnsi="Marion" w:cs="Marion"/>
        <w:position w:val="0"/>
        <w:sz w:val="18"/>
        <w:szCs w:val="18"/>
      </w:rPr>
    </w:lvl>
    <w:lvl w:ilvl="7">
      <w:start w:val="1"/>
      <w:numFmt w:val="bullet"/>
      <w:lvlText w:val="•"/>
      <w:lvlJc w:val="left"/>
      <w:pPr>
        <w:tabs>
          <w:tab w:val="num" w:pos="10080"/>
        </w:tabs>
        <w:ind w:left="5040"/>
      </w:pPr>
      <w:rPr>
        <w:rFonts w:ascii="Marion" w:eastAsia="Marion" w:hAnsi="Marion" w:cs="Marion"/>
        <w:position w:val="0"/>
        <w:sz w:val="18"/>
        <w:szCs w:val="18"/>
      </w:rPr>
    </w:lvl>
    <w:lvl w:ilvl="8">
      <w:start w:val="1"/>
      <w:numFmt w:val="bullet"/>
      <w:lvlText w:val="•"/>
      <w:lvlJc w:val="left"/>
      <w:pPr>
        <w:tabs>
          <w:tab w:val="num" w:pos="11520"/>
        </w:tabs>
        <w:ind w:left="5760"/>
      </w:pPr>
      <w:rPr>
        <w:rFonts w:ascii="Marion" w:eastAsia="Marion" w:hAnsi="Marion" w:cs="Marion"/>
        <w:position w:val="0"/>
        <w:sz w:val="18"/>
        <w:szCs w:val="18"/>
      </w:rPr>
    </w:lvl>
  </w:abstractNum>
  <w:abstractNum w:abstractNumId="5">
    <w:nsid w:val="69A53E46"/>
    <w:multiLevelType w:val="multilevel"/>
    <w:tmpl w:val="996C47CC"/>
    <w:lvl w:ilvl="0">
      <w:numFmt w:val="bullet"/>
      <w:lvlText w:val="•"/>
      <w:lvlJc w:val="left"/>
      <w:pPr>
        <w:tabs>
          <w:tab w:val="num" w:pos="87"/>
        </w:tabs>
      </w:pPr>
      <w:rPr>
        <w:rFonts w:ascii="Marion" w:eastAsia="Marion" w:hAnsi="Marion" w:cs="Marion"/>
        <w:position w:val="0"/>
        <w:sz w:val="18"/>
        <w:szCs w:val="18"/>
      </w:rPr>
    </w:lvl>
    <w:lvl w:ilvl="1">
      <w:start w:val="1"/>
      <w:numFmt w:val="bullet"/>
      <w:lvlText w:val="•"/>
      <w:lvlJc w:val="left"/>
      <w:pPr>
        <w:tabs>
          <w:tab w:val="num" w:pos="1440"/>
        </w:tabs>
        <w:ind w:left="720"/>
      </w:pPr>
      <w:rPr>
        <w:rFonts w:ascii="Marion" w:eastAsia="Marion" w:hAnsi="Marion" w:cs="Marion"/>
        <w:position w:val="0"/>
        <w:sz w:val="18"/>
        <w:szCs w:val="18"/>
      </w:rPr>
    </w:lvl>
    <w:lvl w:ilvl="2">
      <w:start w:val="1"/>
      <w:numFmt w:val="bullet"/>
      <w:lvlText w:val="•"/>
      <w:lvlJc w:val="left"/>
      <w:pPr>
        <w:tabs>
          <w:tab w:val="num" w:pos="2880"/>
        </w:tabs>
        <w:ind w:left="1440"/>
      </w:pPr>
      <w:rPr>
        <w:rFonts w:ascii="Marion" w:eastAsia="Marion" w:hAnsi="Marion" w:cs="Marion"/>
        <w:position w:val="0"/>
        <w:sz w:val="18"/>
        <w:szCs w:val="18"/>
      </w:rPr>
    </w:lvl>
    <w:lvl w:ilvl="3">
      <w:start w:val="1"/>
      <w:numFmt w:val="bullet"/>
      <w:lvlText w:val="•"/>
      <w:lvlJc w:val="left"/>
      <w:pPr>
        <w:tabs>
          <w:tab w:val="num" w:pos="4320"/>
        </w:tabs>
        <w:ind w:left="2160"/>
      </w:pPr>
      <w:rPr>
        <w:rFonts w:ascii="Marion" w:eastAsia="Marion" w:hAnsi="Marion" w:cs="Marion"/>
        <w:position w:val="0"/>
        <w:sz w:val="18"/>
        <w:szCs w:val="18"/>
      </w:rPr>
    </w:lvl>
    <w:lvl w:ilvl="4">
      <w:start w:val="1"/>
      <w:numFmt w:val="bullet"/>
      <w:lvlText w:val="•"/>
      <w:lvlJc w:val="left"/>
      <w:pPr>
        <w:tabs>
          <w:tab w:val="num" w:pos="5760"/>
        </w:tabs>
        <w:ind w:left="2880"/>
      </w:pPr>
      <w:rPr>
        <w:rFonts w:ascii="Marion" w:eastAsia="Marion" w:hAnsi="Marion" w:cs="Marion"/>
        <w:position w:val="0"/>
        <w:sz w:val="18"/>
        <w:szCs w:val="18"/>
      </w:rPr>
    </w:lvl>
    <w:lvl w:ilvl="5">
      <w:start w:val="1"/>
      <w:numFmt w:val="bullet"/>
      <w:lvlText w:val="•"/>
      <w:lvlJc w:val="left"/>
      <w:pPr>
        <w:tabs>
          <w:tab w:val="num" w:pos="7200"/>
        </w:tabs>
        <w:ind w:left="3600"/>
      </w:pPr>
      <w:rPr>
        <w:rFonts w:ascii="Marion" w:eastAsia="Marion" w:hAnsi="Marion" w:cs="Marion"/>
        <w:position w:val="0"/>
        <w:sz w:val="18"/>
        <w:szCs w:val="18"/>
      </w:rPr>
    </w:lvl>
    <w:lvl w:ilvl="6">
      <w:start w:val="1"/>
      <w:numFmt w:val="bullet"/>
      <w:lvlText w:val="•"/>
      <w:lvlJc w:val="left"/>
      <w:pPr>
        <w:tabs>
          <w:tab w:val="num" w:pos="8640"/>
        </w:tabs>
        <w:ind w:left="4320"/>
      </w:pPr>
      <w:rPr>
        <w:rFonts w:ascii="Marion" w:eastAsia="Marion" w:hAnsi="Marion" w:cs="Marion"/>
        <w:position w:val="0"/>
        <w:sz w:val="18"/>
        <w:szCs w:val="18"/>
      </w:rPr>
    </w:lvl>
    <w:lvl w:ilvl="7">
      <w:start w:val="1"/>
      <w:numFmt w:val="bullet"/>
      <w:lvlText w:val="•"/>
      <w:lvlJc w:val="left"/>
      <w:pPr>
        <w:tabs>
          <w:tab w:val="num" w:pos="10080"/>
        </w:tabs>
        <w:ind w:left="5040"/>
      </w:pPr>
      <w:rPr>
        <w:rFonts w:ascii="Marion" w:eastAsia="Marion" w:hAnsi="Marion" w:cs="Marion"/>
        <w:position w:val="0"/>
        <w:sz w:val="18"/>
        <w:szCs w:val="18"/>
      </w:rPr>
    </w:lvl>
    <w:lvl w:ilvl="8">
      <w:start w:val="1"/>
      <w:numFmt w:val="bullet"/>
      <w:lvlText w:val="•"/>
      <w:lvlJc w:val="left"/>
      <w:pPr>
        <w:tabs>
          <w:tab w:val="num" w:pos="11520"/>
        </w:tabs>
        <w:ind w:left="5760"/>
      </w:pPr>
      <w:rPr>
        <w:rFonts w:ascii="Marion" w:eastAsia="Marion" w:hAnsi="Marion" w:cs="Marion"/>
        <w:position w:val="0"/>
        <w:sz w:val="18"/>
        <w:szCs w:val="18"/>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4CCC"/>
    <w:rsid w:val="00070DED"/>
    <w:rsid w:val="0021479D"/>
    <w:rsid w:val="002B7F50"/>
    <w:rsid w:val="003B17F3"/>
    <w:rsid w:val="00431A55"/>
    <w:rsid w:val="009442D9"/>
    <w:rsid w:val="00A47B64"/>
    <w:rsid w:val="00B42DBD"/>
    <w:rsid w:val="00C00F49"/>
    <w:rsid w:val="00CA03BF"/>
    <w:rsid w:val="00DB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4D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sz w:val="24"/>
      <w:szCs w:val="24"/>
    </w:rPr>
  </w:style>
  <w:style w:type="numbering" w:customStyle="1" w:styleId="List0">
    <w:name w:val="List 0"/>
    <w:basedOn w:val="None"/>
    <w:pPr>
      <w:numPr>
        <w:numId w:val="6"/>
      </w:numPr>
    </w:pPr>
  </w:style>
  <w:style w:type="numbering" w:customStyle="1" w:styleId="None">
    <w:name w:val="None"/>
  </w:style>
  <w:style w:type="paragraph" w:customStyle="1" w:styleId="Default">
    <w:name w:val="Default"/>
    <w:pPr>
      <w:widowControl w:val="0"/>
    </w:pPr>
    <w:rPr>
      <w:rFonts w:ascii="Courier New" w:eastAsia="Courier New" w:hAnsi="Courier New" w:cs="Courier New"/>
      <w:color w:val="000000"/>
      <w:sz w:val="24"/>
      <w:szCs w:val="24"/>
    </w:rPr>
  </w:style>
  <w:style w:type="paragraph" w:customStyle="1" w:styleId="Body">
    <w:name w:val="Body"/>
    <w:rPr>
      <w:rFonts w:ascii="Helvetica" w:eastAsia="Helvetica" w:hAnsi="Helvetica" w:cs="Helvetic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sz w:val="24"/>
      <w:szCs w:val="24"/>
    </w:rPr>
  </w:style>
  <w:style w:type="numbering" w:customStyle="1" w:styleId="List0">
    <w:name w:val="List 0"/>
    <w:basedOn w:val="None"/>
    <w:pPr>
      <w:numPr>
        <w:numId w:val="6"/>
      </w:numPr>
    </w:pPr>
  </w:style>
  <w:style w:type="numbering" w:customStyle="1" w:styleId="None">
    <w:name w:val="None"/>
  </w:style>
  <w:style w:type="paragraph" w:customStyle="1" w:styleId="Default">
    <w:name w:val="Default"/>
    <w:pPr>
      <w:widowControl w:val="0"/>
    </w:pPr>
    <w:rPr>
      <w:rFonts w:ascii="Courier New" w:eastAsia="Courier New" w:hAnsi="Courier New" w:cs="Courier New"/>
      <w:color w:val="000000"/>
      <w:sz w:val="24"/>
      <w:szCs w:val="24"/>
    </w:rPr>
  </w:style>
  <w:style w:type="paragraph" w:customStyle="1" w:styleId="Body">
    <w:name w:val="Body"/>
    <w:rPr>
      <w:rFonts w:ascii="Helvetica" w:eastAsia="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3820</Characters>
  <Application>Microsoft Macintosh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Bowie</cp:lastModifiedBy>
  <cp:revision>2</cp:revision>
  <dcterms:created xsi:type="dcterms:W3CDTF">2016-02-24T00:55:00Z</dcterms:created>
  <dcterms:modified xsi:type="dcterms:W3CDTF">2016-02-24T00:55:00Z</dcterms:modified>
</cp:coreProperties>
</file>